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84E70" w14:textId="77777777" w:rsidR="00324209" w:rsidRPr="0095185C" w:rsidRDefault="00324209" w:rsidP="00324209">
      <w:pPr>
        <w:spacing w:after="0" w:line="168" w:lineRule="auto"/>
        <w:rPr>
          <w:rFonts w:asciiTheme="majorHAnsi" w:hAnsiTheme="majorHAnsi" w:cstheme="majorHAnsi"/>
          <w:b/>
          <w:bCs/>
          <w:color w:val="215E99" w:themeColor="text2" w:themeTint="BF"/>
          <w:sz w:val="72"/>
          <w:szCs w:val="72"/>
        </w:rPr>
      </w:pPr>
      <w:r w:rsidRPr="0095185C">
        <w:rPr>
          <w:noProof/>
          <w:color w:val="215E99" w:themeColor="text2" w:themeTint="BF"/>
          <w:lang w:eastAsia="fr-FR"/>
        </w:rPr>
        <w:drawing>
          <wp:anchor distT="0" distB="0" distL="114300" distR="114300" simplePos="0" relativeHeight="251659264" behindDoc="1" locked="0" layoutInCell="1" allowOverlap="1" wp14:anchorId="18F26552" wp14:editId="2625B65C">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6460DBB" w14:textId="77777777" w:rsidR="00324209" w:rsidRPr="0095185C" w:rsidRDefault="00324209" w:rsidP="00324209">
      <w:pPr>
        <w:spacing w:after="0" w:line="168" w:lineRule="auto"/>
        <w:rPr>
          <w:rFonts w:asciiTheme="majorHAnsi" w:hAnsiTheme="majorHAnsi" w:cstheme="majorHAnsi"/>
          <w:b/>
          <w:bCs/>
          <w:color w:val="215E99" w:themeColor="text2" w:themeTint="BF"/>
          <w:sz w:val="100"/>
          <w:szCs w:val="100"/>
        </w:rPr>
      </w:pPr>
      <w:r w:rsidRPr="0095185C">
        <w:rPr>
          <w:rFonts w:asciiTheme="majorHAnsi" w:hAnsiTheme="majorHAnsi" w:cstheme="majorHAnsi"/>
          <w:b/>
          <w:bCs/>
          <w:color w:val="215E99" w:themeColor="text2" w:themeTint="BF"/>
          <w:sz w:val="100"/>
          <w:szCs w:val="100"/>
        </w:rPr>
        <w:t>Mémoire technique</w:t>
      </w:r>
    </w:p>
    <w:p w14:paraId="2889A01E" w14:textId="77777777" w:rsidR="00324209" w:rsidRDefault="00324209" w:rsidP="00324209">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760B85D8" w14:textId="77777777" w:rsidR="00324209" w:rsidRPr="00C271F3" w:rsidRDefault="00324209" w:rsidP="00324209">
      <w:pPr>
        <w:autoSpaceDE w:val="0"/>
        <w:autoSpaceDN w:val="0"/>
        <w:adjustRightInd w:val="0"/>
        <w:spacing w:before="360" w:after="0" w:line="288" w:lineRule="auto"/>
        <w:textAlignment w:val="center"/>
        <w:rPr>
          <w:rFonts w:ascii="Calibri" w:eastAsiaTheme="minorEastAsia" w:hAnsi="Calibri" w:cs="Calibri"/>
          <w:b/>
          <w:bCs/>
          <w:color w:val="000000" w:themeColor="text1"/>
          <w:sz w:val="28"/>
          <w:szCs w:val="28"/>
          <w:lang w:eastAsia="fr-FR"/>
        </w:rPr>
      </w:pPr>
      <w:r w:rsidRPr="00C271F3">
        <w:rPr>
          <w:rFonts w:ascii="Calibri" w:eastAsiaTheme="minorEastAsia" w:hAnsi="Calibri" w:cs="Calibri"/>
          <w:b/>
          <w:bCs/>
          <w:color w:val="000000" w:themeColor="text1"/>
          <w:sz w:val="28"/>
          <w:szCs w:val="28"/>
          <w:lang w:eastAsia="fr-FR"/>
        </w:rPr>
        <w:t xml:space="preserve">Relance du lot n°5 </w:t>
      </w:r>
      <w:proofErr w:type="gramStart"/>
      <w:r w:rsidRPr="00C271F3">
        <w:rPr>
          <w:rFonts w:ascii="Calibri" w:eastAsiaTheme="minorEastAsia" w:hAnsi="Calibri" w:cs="Calibri"/>
          <w:b/>
          <w:bCs/>
          <w:color w:val="000000" w:themeColor="text1"/>
          <w:sz w:val="28"/>
          <w:szCs w:val="28"/>
          <w:lang w:eastAsia="fr-FR"/>
        </w:rPr>
        <w:t>relatif</w:t>
      </w:r>
      <w:proofErr w:type="gramEnd"/>
      <w:r w:rsidRPr="00C271F3">
        <w:rPr>
          <w:rFonts w:ascii="Calibri" w:eastAsiaTheme="minorEastAsia" w:hAnsi="Calibri" w:cs="Calibri"/>
          <w:b/>
          <w:bCs/>
          <w:color w:val="000000" w:themeColor="text1"/>
          <w:sz w:val="28"/>
          <w:szCs w:val="28"/>
          <w:lang w:eastAsia="fr-FR"/>
        </w:rPr>
        <w:t xml:space="preserve"> aux espaces verts de la CCI Littoral Hauts-de-France des secteurs de Dunkerque, Calais, Saint-Omer et Boulogne sur Mer (Réservé aux Structures d’Insertion par l’Activité Economique) déclaré infructueux</w:t>
      </w:r>
    </w:p>
    <w:p w14:paraId="331A9393" w14:textId="52C2548F" w:rsidR="00324209" w:rsidRPr="00C271F3" w:rsidRDefault="00324209" w:rsidP="00324209">
      <w:pPr>
        <w:autoSpaceDE w:val="0"/>
        <w:autoSpaceDN w:val="0"/>
        <w:adjustRightInd w:val="0"/>
        <w:spacing w:before="120" w:after="0" w:line="288" w:lineRule="auto"/>
        <w:textAlignment w:val="center"/>
        <w:rPr>
          <w:rFonts w:ascii="Calibri" w:eastAsiaTheme="minorEastAsia" w:hAnsi="Calibri" w:cs="Calibri"/>
          <w:b/>
          <w:bCs/>
          <w:color w:val="000000" w:themeColor="text1"/>
          <w:sz w:val="28"/>
          <w:szCs w:val="32"/>
          <w:lang w:eastAsia="fr-FR"/>
        </w:rPr>
      </w:pPr>
      <w:r>
        <w:rPr>
          <w:rFonts w:ascii="Calibri" w:eastAsiaTheme="minorEastAsia" w:hAnsi="Calibri" w:cs="Calibri"/>
          <w:b/>
          <w:bCs/>
          <w:color w:val="000000" w:themeColor="text1"/>
          <w:sz w:val="28"/>
          <w:szCs w:val="32"/>
          <w:lang w:eastAsia="fr-FR"/>
        </w:rPr>
        <w:br/>
      </w:r>
      <w:r w:rsidRPr="00C271F3">
        <w:rPr>
          <w:rFonts w:ascii="Calibri" w:eastAsiaTheme="minorEastAsia" w:hAnsi="Calibri" w:cs="Calibri"/>
          <w:b/>
          <w:bCs/>
          <w:color w:val="000000" w:themeColor="text1"/>
          <w:sz w:val="28"/>
          <w:szCs w:val="32"/>
          <w:lang w:eastAsia="fr-FR"/>
        </w:rPr>
        <w:t>Lot n°</w:t>
      </w:r>
      <w:r>
        <w:rPr>
          <w:rFonts w:ascii="Calibri" w:eastAsiaTheme="minorEastAsia" w:hAnsi="Calibri" w:cs="Calibri"/>
          <w:b/>
          <w:bCs/>
          <w:color w:val="000000" w:themeColor="text1"/>
          <w:sz w:val="28"/>
          <w:szCs w:val="32"/>
          <w:lang w:eastAsia="fr-FR"/>
        </w:rPr>
        <w:t>2</w:t>
      </w:r>
      <w:r w:rsidRPr="00C271F3">
        <w:rPr>
          <w:rFonts w:ascii="Calibri" w:eastAsiaTheme="minorEastAsia" w:hAnsi="Calibri" w:cs="Calibri"/>
          <w:b/>
          <w:bCs/>
          <w:color w:val="000000" w:themeColor="text1"/>
          <w:sz w:val="28"/>
          <w:szCs w:val="32"/>
          <w:lang w:eastAsia="fr-FR"/>
        </w:rPr>
        <w:t xml:space="preserve"> Littoral Hauts-de-France : SECTEUR DE </w:t>
      </w:r>
      <w:r>
        <w:rPr>
          <w:rFonts w:ascii="Calibri" w:eastAsiaTheme="minorEastAsia" w:hAnsi="Calibri" w:cs="Calibri"/>
          <w:b/>
          <w:bCs/>
          <w:color w:val="000000" w:themeColor="text1"/>
          <w:sz w:val="28"/>
          <w:szCs w:val="32"/>
          <w:lang w:eastAsia="fr-FR"/>
        </w:rPr>
        <w:t>DUNKERQUE</w:t>
      </w:r>
      <w:r w:rsidRPr="00C271F3">
        <w:rPr>
          <w:rFonts w:ascii="Calibri" w:eastAsiaTheme="minorEastAsia" w:hAnsi="Calibri" w:cs="Calibri"/>
          <w:b/>
          <w:bCs/>
          <w:color w:val="000000" w:themeColor="text1"/>
          <w:sz w:val="28"/>
          <w:szCs w:val="32"/>
          <w:lang w:eastAsia="fr-FR"/>
        </w:rPr>
        <w:t xml:space="preserve"> (Réservé aux Structures d’Insertion par l’Activité Economique)</w:t>
      </w:r>
    </w:p>
    <w:p w14:paraId="5056379E" w14:textId="77777777" w:rsidR="00324209"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6A09B57" w14:textId="77777777" w:rsidR="00324209" w:rsidRDefault="00324209" w:rsidP="0032420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2A742482" w14:textId="77777777" w:rsidR="00324209" w:rsidRDefault="00324209" w:rsidP="00324209">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4A96924" w14:textId="77777777" w:rsidR="00324209" w:rsidRPr="00CB3232" w:rsidRDefault="00324209" w:rsidP="00324209">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323362B8" w14:textId="77777777" w:rsidR="00324209" w:rsidRDefault="00324209" w:rsidP="00324209">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785F021C" w14:textId="77777777" w:rsidR="00324209" w:rsidRDefault="00324209" w:rsidP="00324209">
      <w:pPr>
        <w:spacing w:after="0" w:line="240" w:lineRule="auto"/>
      </w:pPr>
      <w:r>
        <w:br w:type="page"/>
      </w:r>
    </w:p>
    <w:p w14:paraId="6FE0E122" w14:textId="77777777" w:rsidR="00324209" w:rsidRDefault="00324209" w:rsidP="00324209">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2129C406" w14:textId="77777777" w:rsidR="00324209" w:rsidRDefault="00324209" w:rsidP="00324209">
      <w:pPr>
        <w:pStyle w:val="Sous-titrecyan"/>
        <w:jc w:val="both"/>
      </w:pPr>
      <w:r>
        <w:t>/10 pts</w:t>
      </w:r>
    </w:p>
    <w:p w14:paraId="5A51D898" w14:textId="77777777" w:rsidR="00324209" w:rsidRPr="00D25901" w:rsidRDefault="00324209" w:rsidP="00324209">
      <w:pPr>
        <w:pStyle w:val="Sous-titrecyan"/>
        <w:jc w:val="both"/>
      </w:pPr>
    </w:p>
    <w:p w14:paraId="10EF24D3" w14:textId="77777777" w:rsidR="00324209" w:rsidRDefault="00324209" w:rsidP="0032420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416471D1" w14:textId="77777777" w:rsidR="00324209" w:rsidRDefault="00324209" w:rsidP="0032420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456F3D7C" w14:textId="77777777" w:rsidR="00324209" w:rsidRDefault="00324209" w:rsidP="0032420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5796A0BA" w14:textId="77777777" w:rsidR="00324209"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8A0E1E0" w14:textId="77777777" w:rsidR="00324209"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F063433" w14:textId="77777777" w:rsidR="00324209" w:rsidRDefault="00324209" w:rsidP="00324209">
      <w:pPr>
        <w:spacing w:after="0" w:line="240" w:lineRule="auto"/>
        <w:rPr>
          <w:color w:val="FFFFFF" w:themeColor="background1"/>
        </w:rPr>
      </w:pPr>
    </w:p>
    <w:p w14:paraId="0C0D82F7" w14:textId="77777777" w:rsidR="00324209" w:rsidRDefault="00324209" w:rsidP="00324209">
      <w:pPr>
        <w:spacing w:after="0" w:line="240" w:lineRule="auto"/>
        <w:rPr>
          <w:color w:val="FFFFFF" w:themeColor="background1"/>
        </w:rPr>
      </w:pPr>
    </w:p>
    <w:p w14:paraId="7D65E98F" w14:textId="77777777" w:rsidR="00324209" w:rsidRDefault="00324209" w:rsidP="00324209">
      <w:pPr>
        <w:spacing w:after="0" w:line="240" w:lineRule="auto"/>
        <w:rPr>
          <w:color w:val="FFFFFF" w:themeColor="background1"/>
        </w:rPr>
      </w:pPr>
    </w:p>
    <w:p w14:paraId="49BE1D1E" w14:textId="77777777" w:rsidR="00324209" w:rsidRDefault="00324209" w:rsidP="00324209">
      <w:pPr>
        <w:spacing w:after="0" w:line="240" w:lineRule="auto"/>
        <w:rPr>
          <w:color w:val="FFFFFF" w:themeColor="background1"/>
        </w:rPr>
      </w:pPr>
    </w:p>
    <w:p w14:paraId="1D6FDFA4" w14:textId="77777777" w:rsidR="00324209" w:rsidRDefault="00324209" w:rsidP="00324209">
      <w:pPr>
        <w:spacing w:after="0" w:line="240" w:lineRule="auto"/>
        <w:rPr>
          <w:color w:val="FFFFFF" w:themeColor="background1"/>
        </w:rPr>
      </w:pPr>
    </w:p>
    <w:p w14:paraId="67E364F3" w14:textId="77777777" w:rsidR="00324209" w:rsidRDefault="00324209" w:rsidP="00324209">
      <w:pPr>
        <w:spacing w:after="0" w:line="240" w:lineRule="auto"/>
        <w:rPr>
          <w:color w:val="FFFFFF" w:themeColor="background1"/>
        </w:rPr>
      </w:pPr>
    </w:p>
    <w:p w14:paraId="19A4BE55" w14:textId="77777777" w:rsidR="00324209" w:rsidRDefault="00324209" w:rsidP="00324209">
      <w:pPr>
        <w:spacing w:after="0" w:line="240" w:lineRule="auto"/>
        <w:rPr>
          <w:color w:val="FFFFFF" w:themeColor="background1"/>
        </w:rPr>
      </w:pPr>
    </w:p>
    <w:p w14:paraId="6026869D" w14:textId="77777777" w:rsidR="00324209" w:rsidRDefault="00324209" w:rsidP="00324209">
      <w:pPr>
        <w:spacing w:after="0" w:line="240" w:lineRule="auto"/>
        <w:rPr>
          <w:color w:val="FFFFFF" w:themeColor="background1"/>
        </w:rPr>
      </w:pPr>
    </w:p>
    <w:p w14:paraId="410716AB" w14:textId="77777777" w:rsidR="00324209" w:rsidRDefault="00324209" w:rsidP="00324209">
      <w:pPr>
        <w:spacing w:after="0" w:line="240" w:lineRule="auto"/>
        <w:rPr>
          <w:color w:val="FFFFFF" w:themeColor="background1"/>
        </w:rPr>
      </w:pPr>
    </w:p>
    <w:p w14:paraId="47FD6B99" w14:textId="77777777" w:rsidR="00324209" w:rsidRDefault="00324209" w:rsidP="00324209">
      <w:pPr>
        <w:spacing w:after="0" w:line="240" w:lineRule="auto"/>
        <w:rPr>
          <w:color w:val="FFFFFF" w:themeColor="background1"/>
        </w:rPr>
      </w:pPr>
    </w:p>
    <w:p w14:paraId="60159F60" w14:textId="77777777" w:rsidR="00324209" w:rsidRDefault="00324209" w:rsidP="00324209">
      <w:pPr>
        <w:spacing w:after="0" w:line="240" w:lineRule="auto"/>
        <w:rPr>
          <w:color w:val="FFFFFF" w:themeColor="background1"/>
        </w:rPr>
      </w:pPr>
    </w:p>
    <w:p w14:paraId="38901B10" w14:textId="77777777" w:rsidR="00324209" w:rsidRDefault="00324209" w:rsidP="00324209">
      <w:pPr>
        <w:spacing w:after="0" w:line="240" w:lineRule="auto"/>
        <w:rPr>
          <w:color w:val="FFFFFF" w:themeColor="background1"/>
        </w:rPr>
      </w:pPr>
    </w:p>
    <w:p w14:paraId="0B6B11F4" w14:textId="77777777" w:rsidR="00324209" w:rsidRDefault="00324209" w:rsidP="00324209">
      <w:pPr>
        <w:spacing w:after="0" w:line="240" w:lineRule="auto"/>
        <w:rPr>
          <w:color w:val="FFFFFF" w:themeColor="background1"/>
        </w:rPr>
      </w:pPr>
    </w:p>
    <w:p w14:paraId="259C68A7" w14:textId="77777777" w:rsidR="00324209" w:rsidRDefault="00324209" w:rsidP="00324209">
      <w:pPr>
        <w:spacing w:after="0" w:line="240" w:lineRule="auto"/>
        <w:rPr>
          <w:color w:val="FFFFFF" w:themeColor="background1"/>
        </w:rPr>
      </w:pPr>
    </w:p>
    <w:p w14:paraId="7C678C2E" w14:textId="77777777" w:rsidR="00324209" w:rsidRDefault="00324209" w:rsidP="00324209">
      <w:pPr>
        <w:spacing w:after="0" w:line="240" w:lineRule="auto"/>
        <w:rPr>
          <w:color w:val="FFFFFF" w:themeColor="background1"/>
        </w:rPr>
      </w:pPr>
    </w:p>
    <w:p w14:paraId="2B79C5C9" w14:textId="77777777" w:rsidR="00324209" w:rsidRDefault="00324209" w:rsidP="00324209">
      <w:pPr>
        <w:spacing w:after="0" w:line="240" w:lineRule="auto"/>
        <w:rPr>
          <w:color w:val="FFFFFF" w:themeColor="background1"/>
        </w:rPr>
      </w:pPr>
    </w:p>
    <w:p w14:paraId="79A57A45" w14:textId="77777777" w:rsidR="00324209" w:rsidRDefault="00324209" w:rsidP="00324209">
      <w:pPr>
        <w:spacing w:after="0" w:line="240" w:lineRule="auto"/>
        <w:rPr>
          <w:color w:val="FFFFFF" w:themeColor="background1"/>
        </w:rPr>
      </w:pPr>
    </w:p>
    <w:p w14:paraId="5C50A97E" w14:textId="77777777" w:rsidR="00324209" w:rsidRDefault="00324209" w:rsidP="00324209">
      <w:pPr>
        <w:spacing w:after="0" w:line="240" w:lineRule="auto"/>
        <w:rPr>
          <w:color w:val="FFFFFF" w:themeColor="background1"/>
        </w:rPr>
      </w:pPr>
    </w:p>
    <w:p w14:paraId="1D832D81" w14:textId="77777777" w:rsidR="00324209" w:rsidRDefault="00324209" w:rsidP="00324209">
      <w:pPr>
        <w:spacing w:after="0" w:line="240" w:lineRule="auto"/>
        <w:rPr>
          <w:color w:val="FFFFFF" w:themeColor="background1"/>
        </w:rPr>
      </w:pPr>
    </w:p>
    <w:p w14:paraId="4C756276" w14:textId="77777777" w:rsidR="00324209" w:rsidRDefault="00324209" w:rsidP="00324209">
      <w:pPr>
        <w:spacing w:after="0" w:line="240" w:lineRule="auto"/>
        <w:rPr>
          <w:color w:val="FFFFFF" w:themeColor="background1"/>
        </w:rPr>
      </w:pPr>
    </w:p>
    <w:p w14:paraId="4E4F3656" w14:textId="77777777" w:rsidR="00324209" w:rsidRDefault="00324209" w:rsidP="00324209">
      <w:pPr>
        <w:spacing w:after="0" w:line="240" w:lineRule="auto"/>
        <w:rPr>
          <w:color w:val="FFFFFF" w:themeColor="background1"/>
        </w:rPr>
      </w:pPr>
    </w:p>
    <w:p w14:paraId="4FE4698B" w14:textId="77777777" w:rsidR="00324209" w:rsidRDefault="00324209" w:rsidP="00324209">
      <w:pPr>
        <w:spacing w:after="0" w:line="240" w:lineRule="auto"/>
        <w:rPr>
          <w:color w:val="FFFFFF" w:themeColor="background1"/>
        </w:rPr>
      </w:pPr>
    </w:p>
    <w:p w14:paraId="08B1CD58" w14:textId="77777777" w:rsidR="00324209" w:rsidRDefault="00324209" w:rsidP="00324209">
      <w:pPr>
        <w:spacing w:after="0" w:line="240" w:lineRule="auto"/>
        <w:rPr>
          <w:color w:val="FFFFFF" w:themeColor="background1"/>
        </w:rPr>
      </w:pPr>
    </w:p>
    <w:p w14:paraId="281F6643" w14:textId="77777777" w:rsidR="00324209" w:rsidRDefault="00324209" w:rsidP="00324209">
      <w:pPr>
        <w:spacing w:after="0" w:line="240" w:lineRule="auto"/>
        <w:rPr>
          <w:color w:val="FFFFFF" w:themeColor="background1"/>
        </w:rPr>
      </w:pPr>
    </w:p>
    <w:p w14:paraId="57A2E225" w14:textId="77777777" w:rsidR="00324209" w:rsidRDefault="00324209" w:rsidP="00324209">
      <w:pPr>
        <w:spacing w:after="0" w:line="240" w:lineRule="auto"/>
        <w:rPr>
          <w:color w:val="FFFFFF" w:themeColor="background1"/>
        </w:rPr>
      </w:pPr>
    </w:p>
    <w:p w14:paraId="1ECA7C10" w14:textId="77777777" w:rsidR="00324209" w:rsidRDefault="00324209" w:rsidP="00324209">
      <w:pPr>
        <w:spacing w:after="0" w:line="240" w:lineRule="auto"/>
        <w:rPr>
          <w:color w:val="FFFFFF" w:themeColor="background1"/>
        </w:rPr>
      </w:pPr>
    </w:p>
    <w:p w14:paraId="59062463" w14:textId="77777777" w:rsidR="00324209" w:rsidRDefault="00324209" w:rsidP="00324209">
      <w:pPr>
        <w:spacing w:after="0" w:line="240" w:lineRule="auto"/>
        <w:rPr>
          <w:color w:val="FFFFFF" w:themeColor="background1"/>
        </w:rPr>
      </w:pPr>
    </w:p>
    <w:p w14:paraId="5BAEDB1B" w14:textId="77777777" w:rsidR="00324209" w:rsidRDefault="00324209" w:rsidP="00324209">
      <w:pPr>
        <w:spacing w:after="0" w:line="240" w:lineRule="auto"/>
        <w:rPr>
          <w:color w:val="FFFFFF" w:themeColor="background1"/>
        </w:rPr>
      </w:pPr>
    </w:p>
    <w:p w14:paraId="5E187F49" w14:textId="77777777" w:rsidR="00324209" w:rsidRDefault="00324209" w:rsidP="00324209">
      <w:pPr>
        <w:spacing w:after="0" w:line="240" w:lineRule="auto"/>
        <w:rPr>
          <w:color w:val="FFFFFF" w:themeColor="background1"/>
        </w:rPr>
      </w:pPr>
    </w:p>
    <w:p w14:paraId="6CD8039C" w14:textId="77777777" w:rsidR="00324209" w:rsidRDefault="00324209" w:rsidP="00324209">
      <w:pPr>
        <w:spacing w:after="0" w:line="240" w:lineRule="auto"/>
        <w:rPr>
          <w:color w:val="FFFFFF" w:themeColor="background1"/>
        </w:rPr>
      </w:pPr>
    </w:p>
    <w:p w14:paraId="360F6DAF" w14:textId="77777777" w:rsidR="00324209" w:rsidRDefault="00324209" w:rsidP="00324209">
      <w:pPr>
        <w:spacing w:after="0" w:line="240" w:lineRule="auto"/>
        <w:rPr>
          <w:color w:val="FFFFFF" w:themeColor="background1"/>
        </w:rPr>
      </w:pPr>
    </w:p>
    <w:p w14:paraId="08EFAFB7" w14:textId="77777777" w:rsidR="00324209" w:rsidRDefault="00324209" w:rsidP="00324209">
      <w:pPr>
        <w:spacing w:after="0" w:line="240" w:lineRule="auto"/>
        <w:rPr>
          <w:color w:val="FFFFFF" w:themeColor="background1"/>
        </w:rPr>
      </w:pPr>
    </w:p>
    <w:p w14:paraId="6E34AA7D" w14:textId="77777777" w:rsidR="00324209" w:rsidRDefault="00324209" w:rsidP="00324209">
      <w:pPr>
        <w:spacing w:after="0" w:line="240" w:lineRule="auto"/>
        <w:rPr>
          <w:color w:val="FFFFFF" w:themeColor="background1"/>
        </w:rPr>
      </w:pPr>
    </w:p>
    <w:p w14:paraId="757D6149" w14:textId="77777777" w:rsidR="00324209" w:rsidRDefault="00324209" w:rsidP="00324209">
      <w:pPr>
        <w:spacing w:after="0" w:line="240" w:lineRule="auto"/>
        <w:rPr>
          <w:color w:val="FFFFFF" w:themeColor="background1"/>
        </w:rPr>
      </w:pPr>
    </w:p>
    <w:p w14:paraId="660A32AA" w14:textId="77777777" w:rsidR="00324209" w:rsidRDefault="00324209" w:rsidP="00324209">
      <w:pPr>
        <w:spacing w:after="0" w:line="240" w:lineRule="auto"/>
        <w:rPr>
          <w:color w:val="FFFFFF" w:themeColor="background1"/>
        </w:rPr>
      </w:pPr>
    </w:p>
    <w:p w14:paraId="30469B6B" w14:textId="77777777" w:rsidR="00324209" w:rsidRDefault="00324209" w:rsidP="00324209">
      <w:pPr>
        <w:spacing w:after="0" w:line="240" w:lineRule="auto"/>
        <w:rPr>
          <w:color w:val="FFFFFF" w:themeColor="background1"/>
        </w:rPr>
      </w:pPr>
    </w:p>
    <w:p w14:paraId="1FC534C9" w14:textId="77777777" w:rsidR="00324209" w:rsidRDefault="00324209" w:rsidP="00324209">
      <w:pPr>
        <w:spacing w:after="0" w:line="240" w:lineRule="auto"/>
        <w:rPr>
          <w:color w:val="FFFFFF" w:themeColor="background1"/>
        </w:rPr>
      </w:pPr>
    </w:p>
    <w:p w14:paraId="6B86BF7C" w14:textId="77777777" w:rsidR="00324209" w:rsidRDefault="00324209" w:rsidP="00324209">
      <w:pPr>
        <w:pStyle w:val="Sous-titrecyan"/>
        <w:jc w:val="both"/>
      </w:pPr>
      <w:r>
        <w:rPr>
          <w:b/>
        </w:rPr>
        <w:lastRenderedPageBreak/>
        <w:t>CHAPITRE 2</w:t>
      </w:r>
      <w:r w:rsidRPr="00346C72">
        <w:rPr>
          <w:b/>
        </w:rPr>
        <w:t>.</w:t>
      </w:r>
      <w:r w:rsidRPr="00346C72">
        <w:t xml:space="preserve"> </w:t>
      </w:r>
      <w:r>
        <w:t>Compréhension de la mission, p</w:t>
      </w:r>
      <w:r w:rsidRPr="00346C72">
        <w:t xml:space="preserve">ertinence et qualité </w:t>
      </w:r>
      <w:r>
        <w:t xml:space="preserve">du mode opératoire pour la réalisation des prestations récurrentes, des moyens matériels mis en place, suivi et </w:t>
      </w:r>
      <w:proofErr w:type="spellStart"/>
      <w:r>
        <w:t>reporting</w:t>
      </w:r>
      <w:proofErr w:type="spellEnd"/>
      <w:r>
        <w:t xml:space="preserve"> d’exécution </w:t>
      </w:r>
    </w:p>
    <w:p w14:paraId="2B6CE84B" w14:textId="77777777" w:rsidR="00324209" w:rsidRDefault="00324209" w:rsidP="00324209">
      <w:pPr>
        <w:pStyle w:val="Sous-titrecyan"/>
        <w:jc w:val="both"/>
      </w:pPr>
      <w:r>
        <w:t>/ 20pts</w:t>
      </w:r>
    </w:p>
    <w:p w14:paraId="0C183C9F" w14:textId="77777777" w:rsidR="00324209" w:rsidRPr="00D25901" w:rsidRDefault="00324209" w:rsidP="00324209">
      <w:pPr>
        <w:pStyle w:val="Sous-titrecyan"/>
        <w:jc w:val="both"/>
      </w:pPr>
    </w:p>
    <w:p w14:paraId="18DA5C28" w14:textId="77777777" w:rsidR="00324209" w:rsidRPr="00CB6193" w:rsidRDefault="00324209" w:rsidP="0032420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Description du mode opératoire des prestations récurrentes</w:t>
      </w:r>
    </w:p>
    <w:p w14:paraId="0C0E2D72" w14:textId="77777777" w:rsidR="00324209" w:rsidRDefault="00324209" w:rsidP="0032420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6F229C3" w14:textId="77777777" w:rsidR="00324209" w:rsidRDefault="00324209" w:rsidP="0032420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338CBEB" w14:textId="77777777" w:rsidR="00324209" w:rsidRDefault="00324209" w:rsidP="0032420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F3EB69" w14:textId="77777777" w:rsidR="00324209" w:rsidRDefault="00324209" w:rsidP="0032420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C9AEA57" w14:textId="77777777" w:rsidR="00324209" w:rsidRDefault="00324209" w:rsidP="0032420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1D0B96" w14:textId="77777777" w:rsidR="00324209" w:rsidRDefault="00324209" w:rsidP="0032420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523643" w14:textId="77777777" w:rsidR="00324209" w:rsidRDefault="00324209" w:rsidP="0032420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F867BA" w14:textId="77777777" w:rsidR="00324209" w:rsidRDefault="00324209" w:rsidP="0032420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3B03E09" w14:textId="77777777" w:rsidR="00324209" w:rsidRPr="00CB6193" w:rsidRDefault="00324209" w:rsidP="0032420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B48B5AA" w14:textId="77777777" w:rsidR="00324209" w:rsidRDefault="00324209" w:rsidP="0032420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Moyens matériels mis en place pour la réalisation des prestations</w:t>
      </w:r>
    </w:p>
    <w:p w14:paraId="7F6DFECA" w14:textId="77777777" w:rsidR="00324209"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D488E3" w14:textId="77777777" w:rsidR="00324209"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9944FE5" w14:textId="77777777" w:rsidR="00324209"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C9DF74" w14:textId="77777777" w:rsidR="00324209"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8E4820" w14:textId="77777777" w:rsidR="00324209"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D71A514" w14:textId="77777777" w:rsidR="00324209"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BD6C59C" w14:textId="77777777" w:rsidR="00324209" w:rsidRPr="00CB6193" w:rsidRDefault="00324209" w:rsidP="0032420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67C73E" w14:textId="77777777" w:rsidR="00324209" w:rsidRPr="00CB6193" w:rsidRDefault="00324209" w:rsidP="00324209">
      <w:pPr>
        <w:pStyle w:val="Paragraphedeliste"/>
        <w:rPr>
          <w:rFonts w:ascii="Calibri" w:eastAsiaTheme="minorEastAsia" w:hAnsi="Calibri" w:cs="Calibri"/>
          <w:b/>
          <w:bCs/>
          <w:color w:val="auto"/>
          <w:szCs w:val="20"/>
          <w:lang w:eastAsia="fr-FR"/>
        </w:rPr>
      </w:pPr>
    </w:p>
    <w:p w14:paraId="6D5359A1" w14:textId="77777777" w:rsidR="00324209" w:rsidRPr="00CB6193" w:rsidRDefault="00324209" w:rsidP="0032420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 xml:space="preserve">Suivi d’exécution et </w:t>
      </w:r>
      <w:proofErr w:type="spellStart"/>
      <w:r>
        <w:rPr>
          <w:rFonts w:ascii="Calibri" w:eastAsiaTheme="minorEastAsia" w:hAnsi="Calibri" w:cs="Calibri"/>
          <w:b/>
          <w:bCs/>
          <w:color w:val="auto"/>
          <w:szCs w:val="20"/>
          <w:lang w:eastAsia="fr-FR"/>
        </w:rPr>
        <w:t>reporting</w:t>
      </w:r>
      <w:proofErr w:type="spellEnd"/>
      <w:r>
        <w:rPr>
          <w:rFonts w:ascii="Calibri" w:eastAsiaTheme="minorEastAsia" w:hAnsi="Calibri" w:cs="Calibri"/>
          <w:b/>
          <w:bCs/>
          <w:color w:val="auto"/>
          <w:szCs w:val="20"/>
          <w:lang w:eastAsia="fr-FR"/>
        </w:rPr>
        <w:t xml:space="preserve"> des prestations </w:t>
      </w:r>
      <w:r w:rsidRPr="00CB6193">
        <w:rPr>
          <w:rFonts w:ascii="Calibri" w:eastAsiaTheme="minorEastAsia" w:hAnsi="Calibri" w:cs="Calibri"/>
          <w:bCs/>
          <w:color w:val="auto"/>
          <w:szCs w:val="20"/>
          <w:lang w:eastAsia="fr-FR"/>
        </w:rPr>
        <w:t>(</w:t>
      </w:r>
      <w:r>
        <w:rPr>
          <w:rFonts w:ascii="Calibri" w:eastAsiaTheme="minorEastAsia" w:hAnsi="Calibri" w:cs="Calibri"/>
          <w:bCs/>
          <w:color w:val="auto"/>
          <w:szCs w:val="20"/>
          <w:lang w:eastAsia="fr-FR"/>
        </w:rPr>
        <w:t>programmation/planification de l’entretien courant</w:t>
      </w:r>
      <w:r w:rsidRPr="00CB6193">
        <w:rPr>
          <w:rFonts w:ascii="Calibri" w:eastAsiaTheme="minorEastAsia" w:hAnsi="Calibri" w:cs="Calibri"/>
          <w:bCs/>
          <w:color w:val="auto"/>
          <w:szCs w:val="20"/>
          <w:lang w:eastAsia="fr-FR"/>
        </w:rPr>
        <w:t>, communication, gestion</w:t>
      </w:r>
      <w:r>
        <w:rPr>
          <w:rFonts w:ascii="Calibri" w:eastAsiaTheme="minorEastAsia" w:hAnsi="Calibri" w:cs="Calibri"/>
          <w:bCs/>
          <w:color w:val="auto"/>
          <w:szCs w:val="20"/>
          <w:lang w:eastAsia="fr-FR"/>
        </w:rPr>
        <w:t xml:space="preserve"> et traitement</w:t>
      </w:r>
      <w:r w:rsidRPr="00CB6193">
        <w:rPr>
          <w:rFonts w:ascii="Calibri" w:eastAsiaTheme="minorEastAsia" w:hAnsi="Calibri" w:cs="Calibri"/>
          <w:bCs/>
          <w:color w:val="auto"/>
          <w:szCs w:val="20"/>
          <w:lang w:eastAsia="fr-FR"/>
        </w:rPr>
        <w:t xml:space="preserve"> </w:t>
      </w:r>
      <w:r>
        <w:rPr>
          <w:rFonts w:ascii="Calibri" w:eastAsiaTheme="minorEastAsia" w:hAnsi="Calibri" w:cs="Calibri"/>
          <w:bCs/>
          <w:color w:val="auto"/>
          <w:szCs w:val="20"/>
          <w:lang w:eastAsia="fr-FR"/>
        </w:rPr>
        <w:t xml:space="preserve">des demandes d’intervention, </w:t>
      </w:r>
      <w:proofErr w:type="spellStart"/>
      <w:r w:rsidRPr="00CB6193">
        <w:rPr>
          <w:rFonts w:ascii="Calibri" w:eastAsiaTheme="minorEastAsia" w:hAnsi="Calibri" w:cs="Calibri"/>
          <w:bCs/>
          <w:color w:val="auto"/>
          <w:szCs w:val="20"/>
          <w:lang w:eastAsia="fr-FR"/>
        </w:rPr>
        <w:t>reporting</w:t>
      </w:r>
      <w:proofErr w:type="spellEnd"/>
      <w:r w:rsidRPr="00CB6193">
        <w:rPr>
          <w:rFonts w:ascii="Calibri" w:eastAsiaTheme="minorEastAsia" w:hAnsi="Calibri" w:cs="Calibri"/>
          <w:bCs/>
          <w:color w:val="auto"/>
          <w:szCs w:val="20"/>
          <w:lang w:eastAsia="fr-FR"/>
        </w:rPr>
        <w:t xml:space="preserve"> d’intervention, </w:t>
      </w:r>
      <w:r>
        <w:rPr>
          <w:rFonts w:ascii="Calibri" w:eastAsiaTheme="minorEastAsia" w:hAnsi="Calibri" w:cs="Calibri"/>
          <w:bCs/>
          <w:color w:val="auto"/>
          <w:szCs w:val="20"/>
          <w:lang w:eastAsia="fr-FR"/>
        </w:rPr>
        <w:t>outil/moyens mis à disposition pour assurer le contrôle qualité des prestations etc…)</w:t>
      </w:r>
    </w:p>
    <w:p w14:paraId="31A279F6" w14:textId="77777777" w:rsidR="00324209" w:rsidRDefault="00324209" w:rsidP="00324209">
      <w:pPr>
        <w:spacing w:after="0" w:line="240" w:lineRule="auto"/>
        <w:rPr>
          <w:color w:val="FFFFFF" w:themeColor="background1"/>
        </w:rPr>
      </w:pPr>
    </w:p>
    <w:p w14:paraId="412DB19A" w14:textId="77777777" w:rsidR="00324209" w:rsidRDefault="00324209" w:rsidP="00324209">
      <w:pPr>
        <w:spacing w:after="0" w:line="240" w:lineRule="auto"/>
        <w:rPr>
          <w:color w:val="FFFFFF" w:themeColor="background1"/>
        </w:rPr>
      </w:pPr>
    </w:p>
    <w:p w14:paraId="1103359E" w14:textId="77777777" w:rsidR="00324209" w:rsidRDefault="00324209" w:rsidP="00324209">
      <w:pPr>
        <w:spacing w:after="0" w:line="240" w:lineRule="auto"/>
        <w:rPr>
          <w:color w:val="FFFFFF" w:themeColor="background1"/>
        </w:rPr>
      </w:pPr>
    </w:p>
    <w:p w14:paraId="432CAB9D" w14:textId="77777777" w:rsidR="00324209" w:rsidRDefault="00324209" w:rsidP="00324209">
      <w:pPr>
        <w:spacing w:after="0" w:line="240" w:lineRule="auto"/>
        <w:rPr>
          <w:color w:val="FFFFFF" w:themeColor="background1"/>
        </w:rPr>
      </w:pPr>
    </w:p>
    <w:p w14:paraId="23C08F3D" w14:textId="77777777" w:rsidR="00324209" w:rsidRDefault="00324209" w:rsidP="00324209">
      <w:pPr>
        <w:spacing w:after="0" w:line="240" w:lineRule="auto"/>
        <w:rPr>
          <w:color w:val="FFFFFF" w:themeColor="background1"/>
        </w:rPr>
      </w:pPr>
    </w:p>
    <w:p w14:paraId="2D43CB89" w14:textId="77777777" w:rsidR="00324209" w:rsidRDefault="00324209" w:rsidP="00324209">
      <w:pPr>
        <w:spacing w:after="0" w:line="240" w:lineRule="auto"/>
        <w:rPr>
          <w:color w:val="FFFFFF" w:themeColor="background1"/>
        </w:rPr>
      </w:pPr>
    </w:p>
    <w:p w14:paraId="1CE41F56" w14:textId="77777777" w:rsidR="00324209" w:rsidRDefault="00324209" w:rsidP="00324209">
      <w:pPr>
        <w:spacing w:after="0" w:line="240" w:lineRule="auto"/>
        <w:rPr>
          <w:color w:val="FFFFFF" w:themeColor="background1"/>
        </w:rPr>
      </w:pPr>
    </w:p>
    <w:p w14:paraId="7692F48A" w14:textId="77777777" w:rsidR="00324209" w:rsidRDefault="00324209" w:rsidP="00324209">
      <w:pPr>
        <w:spacing w:after="0" w:line="240" w:lineRule="auto"/>
        <w:rPr>
          <w:color w:val="FFFFFF" w:themeColor="background1"/>
        </w:rPr>
      </w:pPr>
    </w:p>
    <w:p w14:paraId="7EBC4B37" w14:textId="77777777" w:rsidR="00324209" w:rsidRDefault="00324209" w:rsidP="00324209">
      <w:pPr>
        <w:spacing w:after="0" w:line="240" w:lineRule="auto"/>
        <w:rPr>
          <w:color w:val="FFFFFF" w:themeColor="background1"/>
        </w:rPr>
      </w:pPr>
    </w:p>
    <w:p w14:paraId="189E6B34" w14:textId="77777777" w:rsidR="00324209" w:rsidRDefault="00324209" w:rsidP="00324209">
      <w:pPr>
        <w:spacing w:after="0" w:line="240" w:lineRule="auto"/>
        <w:rPr>
          <w:color w:val="FFFFFF" w:themeColor="background1"/>
        </w:rPr>
      </w:pPr>
    </w:p>
    <w:p w14:paraId="108364DD" w14:textId="77777777" w:rsidR="00324209" w:rsidRDefault="00324209" w:rsidP="00324209">
      <w:pPr>
        <w:spacing w:after="0" w:line="240" w:lineRule="auto"/>
        <w:rPr>
          <w:color w:val="FFFFFF" w:themeColor="background1"/>
        </w:rPr>
      </w:pPr>
    </w:p>
    <w:p w14:paraId="1BC123E4" w14:textId="77777777" w:rsidR="00324209" w:rsidRDefault="00324209" w:rsidP="00324209">
      <w:pPr>
        <w:spacing w:after="0" w:line="240" w:lineRule="auto"/>
        <w:rPr>
          <w:color w:val="FFFFFF" w:themeColor="background1"/>
        </w:rPr>
      </w:pPr>
    </w:p>
    <w:p w14:paraId="5B8A9EBE" w14:textId="77777777" w:rsidR="00324209" w:rsidRDefault="00324209" w:rsidP="00324209">
      <w:pPr>
        <w:spacing w:after="0" w:line="240" w:lineRule="auto"/>
        <w:rPr>
          <w:color w:val="FFFFFF" w:themeColor="background1"/>
        </w:rPr>
      </w:pPr>
    </w:p>
    <w:p w14:paraId="6FF8D2B6" w14:textId="77777777" w:rsidR="00324209" w:rsidRDefault="00324209" w:rsidP="00324209">
      <w:pPr>
        <w:spacing w:after="0" w:line="240" w:lineRule="auto"/>
        <w:rPr>
          <w:color w:val="FFFFFF" w:themeColor="background1"/>
        </w:rPr>
      </w:pPr>
    </w:p>
    <w:p w14:paraId="37B87B57" w14:textId="77777777" w:rsidR="00324209" w:rsidRDefault="00324209" w:rsidP="00324209">
      <w:pPr>
        <w:spacing w:after="0" w:line="240" w:lineRule="auto"/>
        <w:rPr>
          <w:color w:val="FFFFFF" w:themeColor="background1"/>
        </w:rPr>
      </w:pPr>
    </w:p>
    <w:p w14:paraId="3B608FBF" w14:textId="77777777" w:rsidR="00324209" w:rsidRDefault="00324209" w:rsidP="00324209">
      <w:pPr>
        <w:spacing w:after="0" w:line="240" w:lineRule="auto"/>
        <w:rPr>
          <w:color w:val="FFFFFF" w:themeColor="background1"/>
        </w:rPr>
      </w:pPr>
    </w:p>
    <w:p w14:paraId="027775BF" w14:textId="77777777" w:rsidR="00324209" w:rsidRDefault="00324209" w:rsidP="00324209">
      <w:pPr>
        <w:spacing w:after="0" w:line="240" w:lineRule="auto"/>
        <w:rPr>
          <w:color w:val="FFFFFF" w:themeColor="background1"/>
        </w:rPr>
      </w:pPr>
    </w:p>
    <w:p w14:paraId="3BECCE51" w14:textId="77777777" w:rsidR="00324209" w:rsidRDefault="00324209" w:rsidP="00324209">
      <w:pPr>
        <w:pStyle w:val="Sous-titrecyan"/>
      </w:pPr>
      <w:r w:rsidRPr="00073E4D">
        <w:rPr>
          <w:b/>
        </w:rPr>
        <w:lastRenderedPageBreak/>
        <w:t xml:space="preserve">Chapitre </w:t>
      </w:r>
      <w:r>
        <w:rPr>
          <w:b/>
        </w:rPr>
        <w:t>3</w:t>
      </w:r>
      <w:r w:rsidRPr="00073E4D">
        <w:rPr>
          <w:b/>
        </w:rPr>
        <w:t>.</w:t>
      </w:r>
      <w:r>
        <w:t xml:space="preserve"> </w:t>
      </w:r>
      <w:r w:rsidRPr="00073E4D">
        <w:t xml:space="preserve">Réactivité du candidat : délais de traitement des demandes, délais d’intervention dans le cadre des prestations exceptionnelles   </w:t>
      </w:r>
    </w:p>
    <w:p w14:paraId="06B3E089" w14:textId="77777777" w:rsidR="00324209" w:rsidRDefault="00324209" w:rsidP="00324209">
      <w:pPr>
        <w:pStyle w:val="Sous-titrecyan"/>
      </w:pPr>
      <w:r>
        <w:t>/ 5 pts</w:t>
      </w:r>
    </w:p>
    <w:p w14:paraId="3DB9897D" w14:textId="77777777" w:rsidR="00324209" w:rsidRDefault="00324209" w:rsidP="00324209">
      <w:pPr>
        <w:pStyle w:val="Sous-titrecyan"/>
        <w:jc w:val="both"/>
        <w:rPr>
          <w:b/>
        </w:rPr>
      </w:pPr>
    </w:p>
    <w:p w14:paraId="11DC5036" w14:textId="77777777" w:rsidR="00324209" w:rsidRDefault="00324209" w:rsidP="00324209">
      <w:pPr>
        <w:pStyle w:val="Sous-titrecyan"/>
        <w:numPr>
          <w:ilvl w:val="0"/>
          <w:numId w:val="2"/>
        </w:numPr>
        <w:jc w:val="both"/>
        <w:rPr>
          <w:rFonts w:eastAsiaTheme="minorEastAsia" w:cs="Calibri"/>
          <w:b/>
          <w:bCs/>
          <w:color w:val="auto"/>
          <w:sz w:val="20"/>
          <w:szCs w:val="20"/>
          <w:lang w:eastAsia="fr-FR"/>
        </w:rPr>
      </w:pPr>
      <w:r w:rsidRPr="00637F5E">
        <w:rPr>
          <w:rFonts w:eastAsiaTheme="minorEastAsia" w:cs="Calibri"/>
          <w:b/>
          <w:bCs/>
          <w:color w:val="auto"/>
          <w:sz w:val="20"/>
          <w:szCs w:val="20"/>
          <w:lang w:eastAsia="fr-FR"/>
        </w:rPr>
        <w:t>Délais de traitement des demandes</w:t>
      </w:r>
    </w:p>
    <w:p w14:paraId="4BFDEC40" w14:textId="77777777" w:rsidR="00324209" w:rsidRDefault="00324209" w:rsidP="00324209">
      <w:pPr>
        <w:pStyle w:val="Sous-titrecyan"/>
        <w:jc w:val="both"/>
        <w:rPr>
          <w:rFonts w:eastAsiaTheme="minorEastAsia" w:cs="Calibri"/>
          <w:b/>
          <w:bCs/>
          <w:color w:val="auto"/>
          <w:sz w:val="20"/>
          <w:szCs w:val="20"/>
          <w:lang w:eastAsia="fr-FR"/>
        </w:rPr>
      </w:pPr>
    </w:p>
    <w:p w14:paraId="675D3BC6" w14:textId="77777777" w:rsidR="00324209" w:rsidRDefault="00324209" w:rsidP="00324209">
      <w:pPr>
        <w:pStyle w:val="Sous-titrecyan"/>
        <w:jc w:val="both"/>
        <w:rPr>
          <w:rFonts w:eastAsiaTheme="minorEastAsia" w:cs="Calibri"/>
          <w:b/>
          <w:bCs/>
          <w:color w:val="auto"/>
          <w:sz w:val="20"/>
          <w:szCs w:val="20"/>
          <w:lang w:eastAsia="fr-FR"/>
        </w:rPr>
      </w:pPr>
    </w:p>
    <w:p w14:paraId="7ECB03AD" w14:textId="77777777" w:rsidR="00324209" w:rsidRDefault="00324209" w:rsidP="00324209">
      <w:pPr>
        <w:pStyle w:val="Sous-titrecyan"/>
        <w:jc w:val="both"/>
        <w:rPr>
          <w:rFonts w:eastAsiaTheme="minorEastAsia" w:cs="Calibri"/>
          <w:b/>
          <w:bCs/>
          <w:color w:val="auto"/>
          <w:sz w:val="20"/>
          <w:szCs w:val="20"/>
          <w:lang w:eastAsia="fr-FR"/>
        </w:rPr>
      </w:pPr>
    </w:p>
    <w:p w14:paraId="4D590180" w14:textId="77777777" w:rsidR="00324209" w:rsidRDefault="00324209" w:rsidP="00324209">
      <w:pPr>
        <w:pStyle w:val="Sous-titrecyan"/>
        <w:jc w:val="both"/>
        <w:rPr>
          <w:rFonts w:eastAsiaTheme="minorEastAsia" w:cs="Calibri"/>
          <w:b/>
          <w:bCs/>
          <w:color w:val="auto"/>
          <w:sz w:val="20"/>
          <w:szCs w:val="20"/>
          <w:lang w:eastAsia="fr-FR"/>
        </w:rPr>
      </w:pPr>
    </w:p>
    <w:p w14:paraId="6A9B7CDD" w14:textId="77777777" w:rsidR="00324209" w:rsidRDefault="00324209" w:rsidP="00324209">
      <w:pPr>
        <w:pStyle w:val="Sous-titrecyan"/>
        <w:jc w:val="both"/>
        <w:rPr>
          <w:rFonts w:eastAsiaTheme="minorEastAsia" w:cs="Calibri"/>
          <w:b/>
          <w:bCs/>
          <w:color w:val="auto"/>
          <w:sz w:val="20"/>
          <w:szCs w:val="20"/>
          <w:lang w:eastAsia="fr-FR"/>
        </w:rPr>
      </w:pPr>
    </w:p>
    <w:p w14:paraId="6A1223AB" w14:textId="77777777" w:rsidR="00324209" w:rsidRDefault="00324209" w:rsidP="00324209">
      <w:pPr>
        <w:pStyle w:val="Sous-titrecyan"/>
        <w:jc w:val="both"/>
        <w:rPr>
          <w:rFonts w:eastAsiaTheme="minorEastAsia" w:cs="Calibri"/>
          <w:b/>
          <w:bCs/>
          <w:color w:val="auto"/>
          <w:sz w:val="20"/>
          <w:szCs w:val="20"/>
          <w:lang w:eastAsia="fr-FR"/>
        </w:rPr>
      </w:pPr>
    </w:p>
    <w:p w14:paraId="54EF3ADA" w14:textId="77777777" w:rsidR="00324209" w:rsidRDefault="00324209" w:rsidP="00324209">
      <w:pPr>
        <w:pStyle w:val="Sous-titrecyan"/>
        <w:jc w:val="both"/>
        <w:rPr>
          <w:rFonts w:eastAsiaTheme="minorEastAsia" w:cs="Calibri"/>
          <w:b/>
          <w:bCs/>
          <w:color w:val="auto"/>
          <w:sz w:val="20"/>
          <w:szCs w:val="20"/>
          <w:lang w:eastAsia="fr-FR"/>
        </w:rPr>
      </w:pPr>
    </w:p>
    <w:p w14:paraId="78B18DF7" w14:textId="77777777" w:rsidR="00324209" w:rsidRDefault="00324209" w:rsidP="00324209">
      <w:pPr>
        <w:pStyle w:val="Sous-titrecyan"/>
        <w:jc w:val="both"/>
        <w:rPr>
          <w:rFonts w:eastAsiaTheme="minorEastAsia" w:cs="Calibri"/>
          <w:b/>
          <w:bCs/>
          <w:color w:val="auto"/>
          <w:sz w:val="20"/>
          <w:szCs w:val="20"/>
          <w:lang w:eastAsia="fr-FR"/>
        </w:rPr>
      </w:pPr>
    </w:p>
    <w:p w14:paraId="4EA03597" w14:textId="77777777" w:rsidR="00324209" w:rsidRDefault="00324209" w:rsidP="00324209">
      <w:pPr>
        <w:pStyle w:val="Sous-titrecyan"/>
        <w:jc w:val="both"/>
        <w:rPr>
          <w:rFonts w:eastAsiaTheme="minorEastAsia" w:cs="Calibri"/>
          <w:b/>
          <w:bCs/>
          <w:color w:val="auto"/>
          <w:sz w:val="20"/>
          <w:szCs w:val="20"/>
          <w:lang w:eastAsia="fr-FR"/>
        </w:rPr>
      </w:pPr>
    </w:p>
    <w:p w14:paraId="7334BB3E" w14:textId="77777777" w:rsidR="00324209" w:rsidRDefault="00324209" w:rsidP="00324209">
      <w:pPr>
        <w:pStyle w:val="Sous-titrecyan"/>
        <w:jc w:val="both"/>
        <w:rPr>
          <w:rFonts w:eastAsiaTheme="minorEastAsia" w:cs="Calibri"/>
          <w:b/>
          <w:bCs/>
          <w:color w:val="auto"/>
          <w:sz w:val="20"/>
          <w:szCs w:val="20"/>
          <w:lang w:eastAsia="fr-FR"/>
        </w:rPr>
      </w:pPr>
    </w:p>
    <w:p w14:paraId="49002E1D" w14:textId="77777777" w:rsidR="00324209" w:rsidRPr="00637F5E" w:rsidRDefault="00324209" w:rsidP="00324209">
      <w:pPr>
        <w:pStyle w:val="Sous-titrecyan"/>
        <w:numPr>
          <w:ilvl w:val="0"/>
          <w:numId w:val="2"/>
        </w:numPr>
        <w:jc w:val="both"/>
        <w:rPr>
          <w:rFonts w:eastAsiaTheme="minorEastAsia" w:cs="Calibri"/>
          <w:b/>
          <w:bCs/>
          <w:color w:val="auto"/>
          <w:sz w:val="20"/>
          <w:szCs w:val="20"/>
          <w:lang w:eastAsia="fr-FR"/>
        </w:rPr>
      </w:pPr>
      <w:r>
        <w:rPr>
          <w:rFonts w:eastAsiaTheme="minorEastAsia" w:cs="Calibri"/>
          <w:b/>
          <w:bCs/>
          <w:color w:val="auto"/>
          <w:sz w:val="20"/>
          <w:szCs w:val="20"/>
          <w:lang w:eastAsia="fr-FR"/>
        </w:rPr>
        <w:t>Délais d’intervention dans le cadre des prestations exceptionnelles</w:t>
      </w:r>
    </w:p>
    <w:p w14:paraId="26F5DA4A" w14:textId="77777777" w:rsidR="00324209" w:rsidRDefault="00324209" w:rsidP="00324209">
      <w:pPr>
        <w:pStyle w:val="Sous-titrecyan"/>
        <w:jc w:val="both"/>
        <w:rPr>
          <w:b/>
        </w:rPr>
      </w:pPr>
    </w:p>
    <w:p w14:paraId="40C414DC" w14:textId="77777777" w:rsidR="00324209" w:rsidRDefault="00324209" w:rsidP="00324209">
      <w:pPr>
        <w:pStyle w:val="Sous-titrecyan"/>
        <w:jc w:val="both"/>
        <w:rPr>
          <w:b/>
        </w:rPr>
      </w:pPr>
    </w:p>
    <w:p w14:paraId="3D611CCE" w14:textId="77777777" w:rsidR="00324209" w:rsidRDefault="00324209" w:rsidP="00324209">
      <w:pPr>
        <w:pStyle w:val="Sous-titrecyan"/>
        <w:jc w:val="both"/>
        <w:rPr>
          <w:b/>
        </w:rPr>
      </w:pPr>
    </w:p>
    <w:p w14:paraId="519ADF5B" w14:textId="77777777" w:rsidR="00324209" w:rsidRDefault="00324209" w:rsidP="00324209">
      <w:pPr>
        <w:pStyle w:val="Sous-titrecyan"/>
        <w:jc w:val="both"/>
        <w:rPr>
          <w:b/>
        </w:rPr>
      </w:pPr>
    </w:p>
    <w:p w14:paraId="3D777BB4" w14:textId="77777777" w:rsidR="00324209" w:rsidRDefault="00324209" w:rsidP="00324209">
      <w:pPr>
        <w:pStyle w:val="Sous-titrecyan"/>
        <w:jc w:val="both"/>
        <w:rPr>
          <w:b/>
        </w:rPr>
      </w:pPr>
    </w:p>
    <w:p w14:paraId="2BD17378" w14:textId="77777777" w:rsidR="00324209" w:rsidRDefault="00324209" w:rsidP="00324209">
      <w:pPr>
        <w:pStyle w:val="Sous-titrecyan"/>
        <w:jc w:val="both"/>
        <w:rPr>
          <w:b/>
        </w:rPr>
      </w:pPr>
    </w:p>
    <w:p w14:paraId="1D479C96" w14:textId="77777777" w:rsidR="00324209" w:rsidRDefault="00324209" w:rsidP="00324209">
      <w:pPr>
        <w:pStyle w:val="Sous-titrecyan"/>
        <w:jc w:val="both"/>
        <w:rPr>
          <w:b/>
        </w:rPr>
      </w:pPr>
    </w:p>
    <w:p w14:paraId="5F4EDFBC" w14:textId="77777777" w:rsidR="00324209" w:rsidRDefault="00324209" w:rsidP="00324209">
      <w:pPr>
        <w:pStyle w:val="Sous-titrecyan"/>
        <w:jc w:val="both"/>
        <w:rPr>
          <w:b/>
        </w:rPr>
      </w:pPr>
    </w:p>
    <w:p w14:paraId="6FEA26CE" w14:textId="77777777" w:rsidR="00324209" w:rsidRDefault="00324209" w:rsidP="00324209">
      <w:pPr>
        <w:pStyle w:val="Sous-titrecyan"/>
        <w:jc w:val="both"/>
        <w:rPr>
          <w:b/>
        </w:rPr>
      </w:pPr>
    </w:p>
    <w:p w14:paraId="04DFA22D" w14:textId="77777777" w:rsidR="00324209" w:rsidRDefault="00324209" w:rsidP="00324209">
      <w:pPr>
        <w:pStyle w:val="Sous-titrecyan"/>
        <w:jc w:val="both"/>
        <w:rPr>
          <w:b/>
        </w:rPr>
      </w:pPr>
    </w:p>
    <w:p w14:paraId="125D5D36" w14:textId="77777777" w:rsidR="00324209" w:rsidRDefault="00324209" w:rsidP="00324209">
      <w:pPr>
        <w:pStyle w:val="Sous-titrecyan"/>
        <w:jc w:val="both"/>
        <w:rPr>
          <w:b/>
        </w:rPr>
      </w:pPr>
    </w:p>
    <w:p w14:paraId="22CD9153" w14:textId="77777777" w:rsidR="00324209" w:rsidRDefault="00324209" w:rsidP="00324209">
      <w:pPr>
        <w:pStyle w:val="Sous-titrecyan"/>
        <w:jc w:val="both"/>
        <w:rPr>
          <w:b/>
        </w:rPr>
      </w:pPr>
    </w:p>
    <w:p w14:paraId="434CD32D" w14:textId="77777777" w:rsidR="00324209" w:rsidRDefault="00324209" w:rsidP="00324209">
      <w:pPr>
        <w:pStyle w:val="Sous-titrecyan"/>
        <w:jc w:val="both"/>
        <w:rPr>
          <w:b/>
        </w:rPr>
      </w:pPr>
    </w:p>
    <w:p w14:paraId="754E3DC3" w14:textId="77777777" w:rsidR="00324209" w:rsidRDefault="00324209" w:rsidP="00324209">
      <w:pPr>
        <w:pStyle w:val="Sous-titrecyan"/>
        <w:jc w:val="both"/>
        <w:rPr>
          <w:b/>
        </w:rPr>
      </w:pPr>
    </w:p>
    <w:p w14:paraId="55A44891" w14:textId="77777777" w:rsidR="00324209" w:rsidRDefault="00324209" w:rsidP="00324209">
      <w:pPr>
        <w:pStyle w:val="Sous-titrecyan"/>
        <w:jc w:val="both"/>
        <w:rPr>
          <w:b/>
        </w:rPr>
      </w:pPr>
    </w:p>
    <w:p w14:paraId="1A80BDB7" w14:textId="77777777" w:rsidR="00324209" w:rsidRDefault="00324209" w:rsidP="00324209">
      <w:pPr>
        <w:pStyle w:val="Sous-titrecyan"/>
        <w:jc w:val="both"/>
        <w:rPr>
          <w:b/>
        </w:rPr>
      </w:pPr>
    </w:p>
    <w:p w14:paraId="57FAE38E" w14:textId="77777777" w:rsidR="00324209" w:rsidRDefault="00324209" w:rsidP="00324209">
      <w:pPr>
        <w:pStyle w:val="Sous-titrecyan"/>
        <w:jc w:val="both"/>
        <w:rPr>
          <w:b/>
        </w:rPr>
      </w:pPr>
    </w:p>
    <w:p w14:paraId="4EF8A2C4" w14:textId="77777777" w:rsidR="00324209" w:rsidRDefault="00324209" w:rsidP="00324209">
      <w:pPr>
        <w:pStyle w:val="Sous-titrecyan"/>
        <w:jc w:val="both"/>
        <w:rPr>
          <w:b/>
        </w:rPr>
      </w:pPr>
    </w:p>
    <w:p w14:paraId="33890D6C" w14:textId="77777777" w:rsidR="00324209" w:rsidRDefault="00324209" w:rsidP="00324209">
      <w:pPr>
        <w:pStyle w:val="Sous-titrecyan"/>
        <w:jc w:val="both"/>
        <w:rPr>
          <w:b/>
        </w:rPr>
      </w:pPr>
    </w:p>
    <w:p w14:paraId="2BD4C85E" w14:textId="77777777" w:rsidR="00324209" w:rsidRDefault="00324209" w:rsidP="00324209">
      <w:pPr>
        <w:pStyle w:val="Sous-titrecyan"/>
        <w:jc w:val="both"/>
        <w:rPr>
          <w:b/>
        </w:rPr>
      </w:pPr>
    </w:p>
    <w:p w14:paraId="1D1799B7" w14:textId="77777777" w:rsidR="00324209" w:rsidRDefault="00324209" w:rsidP="00324209">
      <w:pPr>
        <w:pStyle w:val="Sous-titrecyan"/>
        <w:jc w:val="both"/>
        <w:rPr>
          <w:b/>
        </w:rPr>
      </w:pPr>
    </w:p>
    <w:p w14:paraId="2D70B39C" w14:textId="77777777" w:rsidR="00324209" w:rsidRDefault="00324209" w:rsidP="00324209">
      <w:pPr>
        <w:pStyle w:val="Sous-titrecyan"/>
        <w:jc w:val="both"/>
        <w:rPr>
          <w:b/>
        </w:rPr>
      </w:pPr>
    </w:p>
    <w:p w14:paraId="57A72F01" w14:textId="77777777" w:rsidR="00324209" w:rsidRDefault="00324209" w:rsidP="00324209">
      <w:pPr>
        <w:pStyle w:val="Sous-titrecyan"/>
        <w:jc w:val="both"/>
        <w:rPr>
          <w:b/>
        </w:rPr>
      </w:pPr>
    </w:p>
    <w:p w14:paraId="43C31035" w14:textId="77777777" w:rsidR="00324209" w:rsidRDefault="00324209" w:rsidP="00324209">
      <w:pPr>
        <w:pStyle w:val="Sous-titrecyan"/>
        <w:jc w:val="both"/>
        <w:rPr>
          <w:b/>
        </w:rPr>
      </w:pPr>
    </w:p>
    <w:p w14:paraId="2D5188BD" w14:textId="77777777" w:rsidR="00324209" w:rsidRDefault="00324209" w:rsidP="00324209">
      <w:pPr>
        <w:pStyle w:val="Sous-titrecyan"/>
        <w:jc w:val="both"/>
        <w:rPr>
          <w:b/>
        </w:rPr>
      </w:pPr>
    </w:p>
    <w:p w14:paraId="2BF77914" w14:textId="77777777" w:rsidR="00324209" w:rsidRDefault="00324209" w:rsidP="00324209">
      <w:pPr>
        <w:pStyle w:val="Sous-titrecyan"/>
        <w:jc w:val="both"/>
        <w:rPr>
          <w:b/>
        </w:rPr>
      </w:pPr>
    </w:p>
    <w:p w14:paraId="4FECB381" w14:textId="77777777" w:rsidR="00324209" w:rsidRDefault="00324209" w:rsidP="00324209">
      <w:pPr>
        <w:pStyle w:val="Sous-titrecyan"/>
        <w:jc w:val="both"/>
        <w:rPr>
          <w:b/>
        </w:rPr>
      </w:pPr>
    </w:p>
    <w:p w14:paraId="46AF4164" w14:textId="77777777" w:rsidR="00324209" w:rsidRDefault="00324209" w:rsidP="00324209">
      <w:pPr>
        <w:pStyle w:val="Sous-titrecyan"/>
        <w:jc w:val="both"/>
        <w:rPr>
          <w:b/>
        </w:rPr>
      </w:pPr>
    </w:p>
    <w:p w14:paraId="4C6C77E3" w14:textId="77777777" w:rsidR="00324209" w:rsidRDefault="00324209" w:rsidP="00324209">
      <w:pPr>
        <w:pStyle w:val="Sous-titrecyan"/>
        <w:jc w:val="both"/>
        <w:rPr>
          <w:b/>
        </w:rPr>
      </w:pPr>
    </w:p>
    <w:p w14:paraId="78402224" w14:textId="77777777" w:rsidR="00324209" w:rsidRDefault="00324209" w:rsidP="00324209">
      <w:pPr>
        <w:pStyle w:val="Sous-titrecyan"/>
        <w:jc w:val="both"/>
        <w:rPr>
          <w:b/>
        </w:rPr>
      </w:pPr>
    </w:p>
    <w:p w14:paraId="4F6AC7BF" w14:textId="77777777" w:rsidR="00324209" w:rsidRDefault="00324209" w:rsidP="00324209">
      <w:pPr>
        <w:pStyle w:val="Sous-titrecyan"/>
        <w:jc w:val="both"/>
        <w:rPr>
          <w:b/>
        </w:rPr>
      </w:pPr>
    </w:p>
    <w:p w14:paraId="4E7DD037" w14:textId="77777777" w:rsidR="00324209" w:rsidRPr="00073E4D" w:rsidRDefault="00324209" w:rsidP="00324209">
      <w:pPr>
        <w:pStyle w:val="Sous-titrecyan"/>
        <w:jc w:val="both"/>
      </w:pPr>
      <w:r w:rsidRPr="00073E4D">
        <w:rPr>
          <w:b/>
        </w:rPr>
        <w:lastRenderedPageBreak/>
        <w:t xml:space="preserve">CHAPITRE </w:t>
      </w:r>
      <w:r>
        <w:rPr>
          <w:b/>
        </w:rPr>
        <w:t>4</w:t>
      </w:r>
      <w:r w:rsidRPr="00073E4D">
        <w:t>.</w:t>
      </w:r>
      <w:r w:rsidRPr="00346C72">
        <w:t xml:space="preserve"> </w:t>
      </w:r>
      <w:r w:rsidRPr="00073E4D">
        <w:t>Performance en matière environnementale /5 pts</w:t>
      </w:r>
    </w:p>
    <w:p w14:paraId="4BA9A20D" w14:textId="77777777" w:rsidR="00324209" w:rsidRDefault="00324209" w:rsidP="00324209">
      <w:pPr>
        <w:spacing w:after="0" w:line="240" w:lineRule="auto"/>
        <w:rPr>
          <w:color w:val="FFFFFF" w:themeColor="background1"/>
        </w:rPr>
      </w:pPr>
    </w:p>
    <w:p w14:paraId="45BA9EEB" w14:textId="77777777" w:rsidR="00324209" w:rsidRPr="00497973" w:rsidRDefault="00324209" w:rsidP="00324209">
      <w:pPr>
        <w:pStyle w:val="Paragraphedeliste"/>
        <w:numPr>
          <w:ilvl w:val="0"/>
          <w:numId w:val="3"/>
        </w:numPr>
        <w:spacing w:after="0" w:line="240" w:lineRule="auto"/>
        <w:rPr>
          <w:b/>
          <w:bCs/>
          <w:color w:val="auto"/>
        </w:rPr>
      </w:pPr>
      <w:r w:rsidRPr="00497973">
        <w:rPr>
          <w:b/>
          <w:bCs/>
          <w:color w:val="auto"/>
        </w:rPr>
        <w:t>Produits dédiés à la réalisation des prestations</w:t>
      </w:r>
    </w:p>
    <w:p w14:paraId="236F812D" w14:textId="77777777" w:rsidR="00324209" w:rsidRDefault="00324209" w:rsidP="00324209">
      <w:pPr>
        <w:spacing w:after="0" w:line="240" w:lineRule="auto"/>
        <w:rPr>
          <w:color w:val="auto"/>
        </w:rPr>
      </w:pPr>
    </w:p>
    <w:p w14:paraId="07BB7318" w14:textId="77777777" w:rsidR="00324209" w:rsidRDefault="00324209" w:rsidP="00324209">
      <w:pPr>
        <w:spacing w:after="0" w:line="240" w:lineRule="auto"/>
        <w:rPr>
          <w:color w:val="auto"/>
        </w:rPr>
      </w:pPr>
    </w:p>
    <w:p w14:paraId="3D3B07BB" w14:textId="77777777" w:rsidR="00324209" w:rsidRDefault="00324209" w:rsidP="00324209">
      <w:pPr>
        <w:spacing w:after="0" w:line="240" w:lineRule="auto"/>
        <w:rPr>
          <w:color w:val="auto"/>
        </w:rPr>
      </w:pPr>
    </w:p>
    <w:p w14:paraId="1CA46AA0" w14:textId="77777777" w:rsidR="00324209" w:rsidRDefault="00324209" w:rsidP="00324209">
      <w:pPr>
        <w:spacing w:after="0" w:line="240" w:lineRule="auto"/>
        <w:rPr>
          <w:color w:val="auto"/>
        </w:rPr>
      </w:pPr>
    </w:p>
    <w:p w14:paraId="6A9B3FDC" w14:textId="77777777" w:rsidR="00324209" w:rsidRDefault="00324209" w:rsidP="00324209">
      <w:pPr>
        <w:spacing w:after="0" w:line="240" w:lineRule="auto"/>
        <w:rPr>
          <w:color w:val="auto"/>
        </w:rPr>
      </w:pPr>
    </w:p>
    <w:p w14:paraId="60EDBC8D" w14:textId="77777777" w:rsidR="00324209" w:rsidRDefault="00324209" w:rsidP="00324209">
      <w:pPr>
        <w:spacing w:after="0" w:line="240" w:lineRule="auto"/>
        <w:rPr>
          <w:color w:val="auto"/>
        </w:rPr>
      </w:pPr>
    </w:p>
    <w:p w14:paraId="1B676110" w14:textId="77777777" w:rsidR="00324209" w:rsidRDefault="00324209" w:rsidP="00324209">
      <w:pPr>
        <w:spacing w:after="0" w:line="240" w:lineRule="auto"/>
        <w:rPr>
          <w:color w:val="auto"/>
        </w:rPr>
      </w:pPr>
    </w:p>
    <w:p w14:paraId="6803759B" w14:textId="77777777" w:rsidR="00324209" w:rsidRDefault="00324209" w:rsidP="00324209">
      <w:pPr>
        <w:spacing w:after="0" w:line="240" w:lineRule="auto"/>
        <w:rPr>
          <w:color w:val="auto"/>
        </w:rPr>
      </w:pPr>
    </w:p>
    <w:p w14:paraId="67C3B07F" w14:textId="77777777" w:rsidR="00324209" w:rsidRPr="00497973" w:rsidRDefault="00324209" w:rsidP="00324209">
      <w:pPr>
        <w:pStyle w:val="Paragraphedeliste"/>
        <w:numPr>
          <w:ilvl w:val="0"/>
          <w:numId w:val="3"/>
        </w:numPr>
        <w:spacing w:after="0" w:line="240" w:lineRule="auto"/>
        <w:rPr>
          <w:b/>
          <w:bCs/>
          <w:color w:val="auto"/>
        </w:rPr>
      </w:pPr>
      <w:r w:rsidRPr="00497973">
        <w:rPr>
          <w:b/>
          <w:bCs/>
          <w:color w:val="auto"/>
        </w:rPr>
        <w:t>Utilisation de matériels performants sur le plan environnemental</w:t>
      </w:r>
    </w:p>
    <w:p w14:paraId="5956D545" w14:textId="77777777" w:rsidR="00324209" w:rsidRDefault="00324209" w:rsidP="00324209">
      <w:pPr>
        <w:spacing w:after="0" w:line="240" w:lineRule="auto"/>
        <w:rPr>
          <w:color w:val="auto"/>
        </w:rPr>
      </w:pPr>
    </w:p>
    <w:p w14:paraId="7340AFCD" w14:textId="77777777" w:rsidR="00324209" w:rsidRDefault="00324209" w:rsidP="00324209">
      <w:pPr>
        <w:spacing w:after="0" w:line="240" w:lineRule="auto"/>
        <w:rPr>
          <w:color w:val="auto"/>
        </w:rPr>
      </w:pPr>
    </w:p>
    <w:p w14:paraId="13A52F5B" w14:textId="77777777" w:rsidR="00324209" w:rsidRDefault="00324209" w:rsidP="00324209">
      <w:pPr>
        <w:spacing w:after="0" w:line="240" w:lineRule="auto"/>
        <w:rPr>
          <w:color w:val="auto"/>
        </w:rPr>
      </w:pPr>
    </w:p>
    <w:p w14:paraId="43166E7B" w14:textId="77777777" w:rsidR="00324209" w:rsidRDefault="00324209" w:rsidP="00324209">
      <w:pPr>
        <w:spacing w:after="0" w:line="240" w:lineRule="auto"/>
        <w:rPr>
          <w:color w:val="auto"/>
        </w:rPr>
      </w:pPr>
    </w:p>
    <w:p w14:paraId="4E9935E8" w14:textId="77777777" w:rsidR="00324209" w:rsidRDefault="00324209" w:rsidP="00324209">
      <w:pPr>
        <w:spacing w:after="0" w:line="240" w:lineRule="auto"/>
        <w:rPr>
          <w:color w:val="auto"/>
        </w:rPr>
      </w:pPr>
    </w:p>
    <w:p w14:paraId="66B5DB39" w14:textId="77777777" w:rsidR="00324209" w:rsidRDefault="00324209" w:rsidP="00324209">
      <w:pPr>
        <w:spacing w:after="0" w:line="240" w:lineRule="auto"/>
        <w:rPr>
          <w:color w:val="auto"/>
        </w:rPr>
      </w:pPr>
    </w:p>
    <w:p w14:paraId="69A800A8" w14:textId="77777777" w:rsidR="00324209" w:rsidRDefault="00324209" w:rsidP="00324209">
      <w:pPr>
        <w:spacing w:after="0" w:line="240" w:lineRule="auto"/>
        <w:rPr>
          <w:color w:val="auto"/>
        </w:rPr>
      </w:pPr>
    </w:p>
    <w:p w14:paraId="6D2E1CE6" w14:textId="77777777" w:rsidR="00324209" w:rsidRDefault="00324209" w:rsidP="00324209">
      <w:pPr>
        <w:spacing w:after="0" w:line="240" w:lineRule="auto"/>
        <w:rPr>
          <w:color w:val="auto"/>
        </w:rPr>
      </w:pPr>
    </w:p>
    <w:p w14:paraId="1D1784AA" w14:textId="77777777" w:rsidR="00324209" w:rsidRDefault="00324209" w:rsidP="00324209">
      <w:pPr>
        <w:spacing w:after="0" w:line="240" w:lineRule="auto"/>
        <w:rPr>
          <w:color w:val="auto"/>
        </w:rPr>
      </w:pPr>
    </w:p>
    <w:p w14:paraId="2A4930D2" w14:textId="77777777" w:rsidR="00324209" w:rsidRPr="00497973" w:rsidRDefault="00324209" w:rsidP="00324209">
      <w:pPr>
        <w:pStyle w:val="Paragraphedeliste"/>
        <w:numPr>
          <w:ilvl w:val="0"/>
          <w:numId w:val="3"/>
        </w:numPr>
        <w:spacing w:after="0" w:line="240" w:lineRule="auto"/>
        <w:rPr>
          <w:b/>
          <w:bCs/>
          <w:color w:val="auto"/>
        </w:rPr>
      </w:pPr>
      <w:r w:rsidRPr="00497973">
        <w:rPr>
          <w:b/>
          <w:bCs/>
          <w:color w:val="auto"/>
        </w:rPr>
        <w:t>Qualité de la démarche de management environnemental</w:t>
      </w:r>
    </w:p>
    <w:p w14:paraId="54E2B191" w14:textId="77777777" w:rsidR="00324209" w:rsidRPr="00497973" w:rsidRDefault="00324209" w:rsidP="00324209">
      <w:pPr>
        <w:spacing w:after="0" w:line="240" w:lineRule="auto"/>
        <w:rPr>
          <w:color w:val="auto"/>
        </w:rPr>
      </w:pPr>
    </w:p>
    <w:p w14:paraId="17C2FA3E" w14:textId="77777777" w:rsidR="00324209" w:rsidRPr="00497973" w:rsidRDefault="00324209" w:rsidP="00324209">
      <w:pPr>
        <w:spacing w:after="0" w:line="240" w:lineRule="auto"/>
        <w:rPr>
          <w:color w:val="auto"/>
        </w:rPr>
      </w:pPr>
    </w:p>
    <w:p w14:paraId="2E06EBF3" w14:textId="77777777" w:rsidR="00324209" w:rsidRPr="00497973" w:rsidRDefault="00324209" w:rsidP="00324209">
      <w:pPr>
        <w:spacing w:after="0" w:line="240" w:lineRule="auto"/>
        <w:rPr>
          <w:color w:val="auto"/>
        </w:rPr>
      </w:pPr>
    </w:p>
    <w:p w14:paraId="5A96916F" w14:textId="77777777" w:rsidR="00324209" w:rsidRPr="00497973" w:rsidRDefault="00324209" w:rsidP="00324209">
      <w:pPr>
        <w:spacing w:after="0" w:line="240" w:lineRule="auto"/>
        <w:rPr>
          <w:color w:val="auto"/>
        </w:rPr>
      </w:pPr>
    </w:p>
    <w:p w14:paraId="5D562617" w14:textId="77777777" w:rsidR="00324209" w:rsidRDefault="00324209" w:rsidP="00324209">
      <w:pPr>
        <w:spacing w:after="0" w:line="240" w:lineRule="auto"/>
        <w:rPr>
          <w:color w:val="FFFFFF" w:themeColor="background1"/>
        </w:rPr>
      </w:pPr>
    </w:p>
    <w:p w14:paraId="4D00273B" w14:textId="77777777" w:rsidR="00324209" w:rsidRDefault="00324209" w:rsidP="00324209">
      <w:pPr>
        <w:spacing w:after="0" w:line="240" w:lineRule="auto"/>
        <w:rPr>
          <w:color w:val="FFFFFF" w:themeColor="background1"/>
        </w:rPr>
      </w:pPr>
    </w:p>
    <w:p w14:paraId="19EDEB56" w14:textId="77777777" w:rsidR="00324209" w:rsidRDefault="00324209" w:rsidP="00324209">
      <w:pPr>
        <w:spacing w:after="0" w:line="240" w:lineRule="auto"/>
        <w:rPr>
          <w:color w:val="FFFFFF" w:themeColor="background1"/>
        </w:rPr>
      </w:pPr>
    </w:p>
    <w:p w14:paraId="576A011B" w14:textId="77777777" w:rsidR="00324209" w:rsidRDefault="00324209" w:rsidP="00324209">
      <w:pPr>
        <w:spacing w:after="0" w:line="240" w:lineRule="auto"/>
        <w:rPr>
          <w:color w:val="FFFFFF" w:themeColor="background1"/>
        </w:rPr>
      </w:pPr>
    </w:p>
    <w:p w14:paraId="18B951DC" w14:textId="77777777" w:rsidR="00324209" w:rsidRDefault="00324209" w:rsidP="00324209">
      <w:pPr>
        <w:spacing w:after="0" w:line="240" w:lineRule="auto"/>
        <w:rPr>
          <w:color w:val="FFFFFF" w:themeColor="background1"/>
        </w:rPr>
      </w:pPr>
    </w:p>
    <w:p w14:paraId="188631BA" w14:textId="77777777" w:rsidR="00324209" w:rsidRDefault="00324209" w:rsidP="00324209">
      <w:pPr>
        <w:spacing w:after="0" w:line="240" w:lineRule="auto"/>
        <w:rPr>
          <w:color w:val="FFFFFF" w:themeColor="background1"/>
        </w:rPr>
      </w:pPr>
    </w:p>
    <w:p w14:paraId="6F2E6703" w14:textId="77777777" w:rsidR="00324209" w:rsidRDefault="00324209" w:rsidP="00324209">
      <w:pPr>
        <w:spacing w:after="0" w:line="240" w:lineRule="auto"/>
        <w:rPr>
          <w:color w:val="FFFFFF" w:themeColor="background1"/>
        </w:rPr>
      </w:pPr>
    </w:p>
    <w:p w14:paraId="6232D201" w14:textId="77777777" w:rsidR="00324209" w:rsidRDefault="00324209" w:rsidP="00324209">
      <w:pPr>
        <w:spacing w:after="0" w:line="240" w:lineRule="auto"/>
        <w:rPr>
          <w:color w:val="FFFFFF" w:themeColor="background1"/>
        </w:rPr>
      </w:pPr>
    </w:p>
    <w:p w14:paraId="52AF4A34" w14:textId="77777777" w:rsidR="00324209" w:rsidRDefault="00324209" w:rsidP="00324209">
      <w:pPr>
        <w:spacing w:after="0" w:line="240" w:lineRule="auto"/>
        <w:rPr>
          <w:color w:val="FFFFFF" w:themeColor="background1"/>
        </w:rPr>
      </w:pPr>
    </w:p>
    <w:p w14:paraId="29BE7E90" w14:textId="77777777" w:rsidR="00324209" w:rsidRDefault="00324209" w:rsidP="00324209">
      <w:pPr>
        <w:spacing w:after="0" w:line="240" w:lineRule="auto"/>
        <w:rPr>
          <w:color w:val="FFFFFF" w:themeColor="background1"/>
        </w:rPr>
      </w:pPr>
    </w:p>
    <w:p w14:paraId="0C0A33B5" w14:textId="77777777" w:rsidR="00324209" w:rsidRDefault="00324209" w:rsidP="00324209">
      <w:pPr>
        <w:spacing w:after="0" w:line="240" w:lineRule="auto"/>
        <w:rPr>
          <w:color w:val="FFFFFF" w:themeColor="background1"/>
        </w:rPr>
      </w:pPr>
    </w:p>
    <w:p w14:paraId="7E6E4E9D" w14:textId="77777777" w:rsidR="00324209" w:rsidRDefault="00324209" w:rsidP="00324209">
      <w:pPr>
        <w:spacing w:after="0" w:line="240" w:lineRule="auto"/>
        <w:rPr>
          <w:color w:val="FFFFFF" w:themeColor="background1"/>
        </w:rPr>
      </w:pPr>
    </w:p>
    <w:p w14:paraId="68CACF26" w14:textId="77777777" w:rsidR="00324209" w:rsidRDefault="00324209" w:rsidP="00324209">
      <w:pPr>
        <w:spacing w:after="0" w:line="240" w:lineRule="auto"/>
        <w:rPr>
          <w:color w:val="FFFFFF" w:themeColor="background1"/>
        </w:rPr>
      </w:pPr>
    </w:p>
    <w:p w14:paraId="4779D738" w14:textId="77777777" w:rsidR="00324209" w:rsidRDefault="00324209" w:rsidP="00324209">
      <w:pPr>
        <w:spacing w:after="0" w:line="240" w:lineRule="auto"/>
        <w:rPr>
          <w:color w:val="FFFFFF" w:themeColor="background1"/>
        </w:rPr>
      </w:pPr>
    </w:p>
    <w:p w14:paraId="28426732" w14:textId="77777777" w:rsidR="00324209" w:rsidRDefault="00324209" w:rsidP="00324209">
      <w:pPr>
        <w:spacing w:after="0" w:line="240" w:lineRule="auto"/>
        <w:rPr>
          <w:color w:val="FFFFFF" w:themeColor="background1"/>
        </w:rPr>
      </w:pPr>
    </w:p>
    <w:p w14:paraId="167DB991" w14:textId="77777777" w:rsidR="00324209" w:rsidRDefault="00324209" w:rsidP="00324209">
      <w:pPr>
        <w:spacing w:after="0" w:line="240" w:lineRule="auto"/>
        <w:rPr>
          <w:color w:val="FFFFFF" w:themeColor="background1"/>
        </w:rPr>
      </w:pPr>
    </w:p>
    <w:p w14:paraId="70449F54" w14:textId="77777777" w:rsidR="00324209" w:rsidRDefault="00324209" w:rsidP="00324209">
      <w:pPr>
        <w:spacing w:after="0" w:line="240" w:lineRule="auto"/>
        <w:rPr>
          <w:color w:val="FFFFFF" w:themeColor="background1"/>
        </w:rPr>
      </w:pPr>
    </w:p>
    <w:p w14:paraId="13A14770" w14:textId="77777777" w:rsidR="00324209" w:rsidRDefault="00324209" w:rsidP="00324209">
      <w:pPr>
        <w:spacing w:after="0" w:line="240" w:lineRule="auto"/>
        <w:rPr>
          <w:color w:val="FFFFFF" w:themeColor="background1"/>
        </w:rPr>
      </w:pPr>
    </w:p>
    <w:p w14:paraId="2D3E5926" w14:textId="77777777" w:rsidR="00324209" w:rsidRDefault="00324209" w:rsidP="00324209">
      <w:pPr>
        <w:spacing w:after="0" w:line="240" w:lineRule="auto"/>
        <w:rPr>
          <w:color w:val="FFFFFF" w:themeColor="background1"/>
        </w:rPr>
      </w:pPr>
    </w:p>
    <w:p w14:paraId="4BEEC8E4" w14:textId="77777777" w:rsidR="00324209" w:rsidRDefault="00324209" w:rsidP="00324209">
      <w:pPr>
        <w:spacing w:after="0" w:line="240" w:lineRule="auto"/>
        <w:rPr>
          <w:color w:val="FFFFFF" w:themeColor="background1"/>
        </w:rPr>
      </w:pPr>
    </w:p>
    <w:p w14:paraId="229DB49D" w14:textId="77777777" w:rsidR="00324209" w:rsidRDefault="00324209" w:rsidP="00324209">
      <w:pPr>
        <w:spacing w:after="0" w:line="240" w:lineRule="auto"/>
        <w:rPr>
          <w:color w:val="FFFFFF" w:themeColor="background1"/>
        </w:rPr>
      </w:pPr>
    </w:p>
    <w:p w14:paraId="1726A016" w14:textId="77777777" w:rsidR="00324209" w:rsidRDefault="00324209" w:rsidP="00324209">
      <w:pPr>
        <w:pStyle w:val="Sous-titrecyan"/>
      </w:pPr>
    </w:p>
    <w:p w14:paraId="3FD8368C" w14:textId="77777777" w:rsidR="00324209" w:rsidRDefault="00324209" w:rsidP="00324209">
      <w:pPr>
        <w:pStyle w:val="Sous-titrecyan"/>
      </w:pPr>
    </w:p>
    <w:p w14:paraId="64B1686E" w14:textId="77777777" w:rsidR="00324209" w:rsidRDefault="00324209" w:rsidP="00324209">
      <w:pPr>
        <w:spacing w:after="0" w:line="240" w:lineRule="auto"/>
        <w:rPr>
          <w:color w:val="FFFFFF" w:themeColor="background1"/>
        </w:rPr>
      </w:pPr>
    </w:p>
    <w:p w14:paraId="0500406C" w14:textId="77777777" w:rsidR="00324209" w:rsidRDefault="00324209" w:rsidP="00324209">
      <w:pPr>
        <w:spacing w:after="0" w:line="240" w:lineRule="auto"/>
        <w:rPr>
          <w:color w:val="FFFFFF" w:themeColor="background1"/>
        </w:rPr>
      </w:pPr>
    </w:p>
    <w:p w14:paraId="22AEEC4E" w14:textId="77777777" w:rsidR="00324209" w:rsidRDefault="00324209"/>
    <w:sectPr w:rsidR="00324209" w:rsidSect="00324209">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CEE80" w14:textId="77777777" w:rsidR="00324209" w:rsidRDefault="00324209" w:rsidP="00324209">
      <w:pPr>
        <w:spacing w:after="0" w:line="240" w:lineRule="auto"/>
      </w:pPr>
      <w:r>
        <w:separator/>
      </w:r>
    </w:p>
  </w:endnote>
  <w:endnote w:type="continuationSeparator" w:id="0">
    <w:p w14:paraId="34407DE1" w14:textId="77777777" w:rsidR="00324209" w:rsidRDefault="00324209" w:rsidP="00324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1AA69" w14:textId="71DE5B9F" w:rsidR="00324209" w:rsidRPr="00064C81" w:rsidRDefault="00324209" w:rsidP="00F92813">
    <w:pPr>
      <w:pStyle w:val="Pieddepage"/>
      <w:rPr>
        <w:color w:val="000000" w:themeColor="text1"/>
      </w:rPr>
    </w:pPr>
    <w:r>
      <w:rPr>
        <w:rStyle w:val="Numrodepage"/>
        <w:rFonts w:ascii="Arial" w:hAnsi="Arial" w:cs="Arial"/>
        <w:color w:val="000000" w:themeColor="text1"/>
        <w:sz w:val="18"/>
        <w:szCs w:val="18"/>
      </w:rPr>
      <w:t>CADRE MT_CCIR-PATRI-</w:t>
    </w:r>
    <w:r>
      <w:rPr>
        <w:rStyle w:val="Numrodepage"/>
        <w:rFonts w:ascii="Arial" w:hAnsi="Arial" w:cs="Arial"/>
        <w:color w:val="000000" w:themeColor="text1"/>
        <w:sz w:val="18"/>
        <w:szCs w:val="18"/>
      </w:rPr>
      <w:t>2025-</w:t>
    </w:r>
    <w:r>
      <w:rPr>
        <w:rStyle w:val="Numrodepage"/>
        <w:rFonts w:ascii="Arial" w:hAnsi="Arial" w:cs="Arial"/>
        <w:color w:val="000000" w:themeColor="text1"/>
        <w:sz w:val="18"/>
        <w:szCs w:val="18"/>
      </w:rPr>
      <w:t>29</w:t>
    </w:r>
    <w:r>
      <w:rPr>
        <w:rStyle w:val="Numrodepage"/>
        <w:rFonts w:ascii="Arial" w:hAnsi="Arial" w:cs="Arial"/>
        <w:color w:val="000000" w:themeColor="text1"/>
        <w:sz w:val="18"/>
        <w:szCs w:val="18"/>
      </w:rPr>
      <w:t>_Lot</w:t>
    </w:r>
    <w:r>
      <w:rPr>
        <w:rStyle w:val="Numrodepage"/>
        <w:rFonts w:ascii="Arial" w:hAnsi="Arial" w:cs="Arial"/>
        <w:color w:val="000000" w:themeColor="text1"/>
        <w:sz w:val="18"/>
        <w:szCs w:val="18"/>
      </w:rPr>
      <w:t>2</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5</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08FE4" w14:textId="77777777" w:rsidR="00324209" w:rsidRDefault="00324209" w:rsidP="00324209">
      <w:pPr>
        <w:spacing w:after="0" w:line="240" w:lineRule="auto"/>
      </w:pPr>
      <w:r>
        <w:separator/>
      </w:r>
    </w:p>
  </w:footnote>
  <w:footnote w:type="continuationSeparator" w:id="0">
    <w:p w14:paraId="564E355E" w14:textId="77777777" w:rsidR="00324209" w:rsidRDefault="00324209" w:rsidP="003242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53126F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42A03"/>
    <w:multiLevelType w:val="hybridMultilevel"/>
    <w:tmpl w:val="0A0811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BC2AAC"/>
    <w:multiLevelType w:val="hybridMultilevel"/>
    <w:tmpl w:val="2A08C4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22916368">
    <w:abstractNumId w:val="0"/>
  </w:num>
  <w:num w:numId="2" w16cid:durableId="648826921">
    <w:abstractNumId w:val="1"/>
  </w:num>
  <w:num w:numId="3" w16cid:durableId="267547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209"/>
    <w:rsid w:val="00324209"/>
    <w:rsid w:val="00A05D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4D3AA"/>
  <w15:chartTrackingRefBased/>
  <w15:docId w15:val="{935205C9-19D2-4EDD-9A56-2CD02205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209"/>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3242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242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2420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2420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2420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2420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2420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2420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2420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420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2420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2420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2420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2420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2420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2420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2420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24209"/>
    <w:rPr>
      <w:rFonts w:eastAsiaTheme="majorEastAsia" w:cstheme="majorBidi"/>
      <w:color w:val="272727" w:themeColor="text1" w:themeTint="D8"/>
    </w:rPr>
  </w:style>
  <w:style w:type="paragraph" w:styleId="Titre">
    <w:name w:val="Title"/>
    <w:basedOn w:val="Normal"/>
    <w:next w:val="Normal"/>
    <w:link w:val="TitreCar"/>
    <w:uiPriority w:val="10"/>
    <w:qFormat/>
    <w:rsid w:val="003242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2420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2420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2420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24209"/>
    <w:pPr>
      <w:spacing w:before="160"/>
      <w:jc w:val="center"/>
    </w:pPr>
    <w:rPr>
      <w:i/>
      <w:iCs/>
      <w:color w:val="404040" w:themeColor="text1" w:themeTint="BF"/>
    </w:rPr>
  </w:style>
  <w:style w:type="character" w:customStyle="1" w:styleId="CitationCar">
    <w:name w:val="Citation Car"/>
    <w:basedOn w:val="Policepardfaut"/>
    <w:link w:val="Citation"/>
    <w:uiPriority w:val="29"/>
    <w:rsid w:val="00324209"/>
    <w:rPr>
      <w:i/>
      <w:iCs/>
      <w:color w:val="404040" w:themeColor="text1" w:themeTint="BF"/>
    </w:rPr>
  </w:style>
  <w:style w:type="paragraph" w:styleId="Paragraphedeliste">
    <w:name w:val="List Paragraph"/>
    <w:basedOn w:val="Normal"/>
    <w:link w:val="ParagraphedelisteCar"/>
    <w:uiPriority w:val="34"/>
    <w:qFormat/>
    <w:rsid w:val="00324209"/>
    <w:pPr>
      <w:ind w:left="720"/>
      <w:contextualSpacing/>
    </w:pPr>
  </w:style>
  <w:style w:type="character" w:styleId="Accentuationintense">
    <w:name w:val="Intense Emphasis"/>
    <w:basedOn w:val="Policepardfaut"/>
    <w:uiPriority w:val="21"/>
    <w:qFormat/>
    <w:rsid w:val="00324209"/>
    <w:rPr>
      <w:i/>
      <w:iCs/>
      <w:color w:val="0F4761" w:themeColor="accent1" w:themeShade="BF"/>
    </w:rPr>
  </w:style>
  <w:style w:type="paragraph" w:styleId="Citationintense">
    <w:name w:val="Intense Quote"/>
    <w:basedOn w:val="Normal"/>
    <w:next w:val="Normal"/>
    <w:link w:val="CitationintenseCar"/>
    <w:uiPriority w:val="30"/>
    <w:qFormat/>
    <w:rsid w:val="003242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24209"/>
    <w:rPr>
      <w:i/>
      <w:iCs/>
      <w:color w:val="0F4761" w:themeColor="accent1" w:themeShade="BF"/>
    </w:rPr>
  </w:style>
  <w:style w:type="character" w:styleId="Rfrenceintense">
    <w:name w:val="Intense Reference"/>
    <w:basedOn w:val="Policepardfaut"/>
    <w:uiPriority w:val="32"/>
    <w:qFormat/>
    <w:rsid w:val="00324209"/>
    <w:rPr>
      <w:b/>
      <w:bCs/>
      <w:smallCaps/>
      <w:color w:val="0F4761" w:themeColor="accent1" w:themeShade="BF"/>
      <w:spacing w:val="5"/>
    </w:rPr>
  </w:style>
  <w:style w:type="paragraph" w:styleId="Pieddepage">
    <w:name w:val="footer"/>
    <w:basedOn w:val="Normal"/>
    <w:link w:val="PieddepageCar"/>
    <w:uiPriority w:val="99"/>
    <w:unhideWhenUsed/>
    <w:rsid w:val="0032420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4209"/>
    <w:rPr>
      <w:color w:val="000000" w:themeColor="text1" w:themeShade="80"/>
      <w:kern w:val="0"/>
      <w:sz w:val="20"/>
      <w:szCs w:val="22"/>
      <w14:ligatures w14:val="none"/>
    </w:rPr>
  </w:style>
  <w:style w:type="character" w:styleId="Numrodepage">
    <w:name w:val="page number"/>
    <w:basedOn w:val="Policepardfaut"/>
    <w:uiPriority w:val="99"/>
    <w:semiHidden/>
    <w:unhideWhenUsed/>
    <w:rsid w:val="00324209"/>
  </w:style>
  <w:style w:type="paragraph" w:customStyle="1" w:styleId="Sous-titrecyan">
    <w:name w:val="Sous-titre cyan"/>
    <w:basedOn w:val="Normal"/>
    <w:link w:val="Sous-titrecyanCar"/>
    <w:qFormat/>
    <w:rsid w:val="00324209"/>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324209"/>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324209"/>
  </w:style>
  <w:style w:type="paragraph" w:styleId="En-tte">
    <w:name w:val="header"/>
    <w:basedOn w:val="Normal"/>
    <w:link w:val="En-tteCar"/>
    <w:uiPriority w:val="99"/>
    <w:unhideWhenUsed/>
    <w:rsid w:val="00324209"/>
    <w:pPr>
      <w:tabs>
        <w:tab w:val="center" w:pos="4536"/>
        <w:tab w:val="right" w:pos="9072"/>
      </w:tabs>
      <w:spacing w:after="0" w:line="240" w:lineRule="auto"/>
    </w:pPr>
  </w:style>
  <w:style w:type="character" w:customStyle="1" w:styleId="En-tteCar">
    <w:name w:val="En-tête Car"/>
    <w:basedOn w:val="Policepardfaut"/>
    <w:link w:val="En-tte"/>
    <w:uiPriority w:val="99"/>
    <w:rsid w:val="00324209"/>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439</Words>
  <Characters>2420</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cp:revision>
  <dcterms:created xsi:type="dcterms:W3CDTF">2025-04-29T14:16:00Z</dcterms:created>
  <dcterms:modified xsi:type="dcterms:W3CDTF">2025-04-29T14:22:00Z</dcterms:modified>
</cp:coreProperties>
</file>